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8E5" w:rsidRDefault="00C33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Sprawozdanie z posiedzenia KDO ds. Kultury </w:t>
      </w:r>
    </w:p>
    <w:p w:rsidR="006248E5" w:rsidRDefault="00C33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10.01.2024 r. o godz. 12:00 w Loch Camelot</w:t>
      </w:r>
    </w:p>
    <w:p w:rsidR="006248E5" w:rsidRDefault="006248E5">
      <w:pPr>
        <w:rPr>
          <w:rFonts w:ascii="Times New Roman" w:hAnsi="Times New Roman" w:cs="Times New Roman"/>
          <w:b/>
          <w:sz w:val="24"/>
          <w:szCs w:val="24"/>
        </w:rPr>
      </w:pPr>
    </w:p>
    <w:p w:rsidR="006248E5" w:rsidRDefault="00C3391A" w:rsidP="007D2FDC">
      <w:pPr>
        <w:jc w:val="both"/>
      </w:pPr>
      <w:r>
        <w:t xml:space="preserve">Spotkanie otworzyła przew. Ewa Kornecka ( Fundacja Loch Camelot) która przywitała zebranych  na 1. spotkaniu w 2024 roku. </w:t>
      </w:r>
    </w:p>
    <w:p w:rsidR="006248E5" w:rsidRDefault="00C3391A" w:rsidP="007D2FDC">
      <w:pPr>
        <w:jc w:val="both"/>
      </w:pPr>
      <w:r>
        <w:t>W kolejnym punkcie zebrania Przewodnicząca przedstawiła podsumowanie działalności KDO w roku 2023, które zostało krótko omówione przez zebranych.</w:t>
      </w:r>
    </w:p>
    <w:p w:rsidR="006248E5" w:rsidRDefault="00C3391A" w:rsidP="007D2FDC">
      <w:pPr>
        <w:jc w:val="both"/>
      </w:pPr>
      <w:r>
        <w:t xml:space="preserve">Następnie wysłuchano  informacji o działalności ngo: Fundację Fort </w:t>
      </w:r>
      <w:proofErr w:type="spellStart"/>
      <w:r>
        <w:t>Kosocice</w:t>
      </w:r>
      <w:proofErr w:type="spellEnd"/>
      <w:r>
        <w:t xml:space="preserve"> zaprezentował p. Mirosław Baca, artysta rzeźbiarz,  przedstawiciel fundacji. Fundację Sztuka Łączenia - przedstawiła p. Małgorzata Raczkowska, Fundacja Pełna Życia została przedstawiona przez p. Rafała Sowę .</w:t>
      </w:r>
    </w:p>
    <w:p w:rsidR="006248E5" w:rsidRDefault="00C3391A" w:rsidP="007D2FDC">
      <w:pPr>
        <w:spacing w:line="240" w:lineRule="auto"/>
        <w:jc w:val="both"/>
      </w:pPr>
      <w:r>
        <w:t xml:space="preserve">Kolejnym  punktem programu były wybory nowych władz KDO ds kultury. </w:t>
      </w:r>
    </w:p>
    <w:p w:rsidR="006248E5" w:rsidRDefault="00C3391A" w:rsidP="007D2FDC">
      <w:pPr>
        <w:spacing w:line="240" w:lineRule="auto"/>
        <w:jc w:val="both"/>
      </w:pPr>
      <w:r>
        <w:t xml:space="preserve">Wybory za zgodą wszystkich zebranych odbyły się w trybie jawnym, przez podniesienie ręki. Odbyło się głosowanie - wybrano Przewodniczącego, Zastępcę i Sekretarza KDO ds kultury </w:t>
      </w:r>
    </w:p>
    <w:p w:rsidR="006248E5" w:rsidRDefault="00C3391A" w:rsidP="007D2FDC">
      <w:pPr>
        <w:spacing w:line="240" w:lineRule="auto"/>
        <w:jc w:val="both"/>
      </w:pPr>
      <w:r>
        <w:t xml:space="preserve">Na Przewodniczącą została wybrana jednogłośnie Ewa Kornecka (Fundacja Loch Camelot), na Zastępcę został wybrany jednogłośnie Dominik Setlak (Stowarzyszenie EKSIT), na Sekretarza został wybrany jednogłośnie Stanisław Banaś ( Fundacja Ukryte Skrzydła). </w:t>
      </w:r>
    </w:p>
    <w:p w:rsidR="006248E5" w:rsidRDefault="00C3391A" w:rsidP="007D2FDC">
      <w:pPr>
        <w:spacing w:line="240" w:lineRule="auto"/>
        <w:jc w:val="both"/>
      </w:pPr>
      <w:r>
        <w:t xml:space="preserve"> (Uchwała nr1/2024, załącznik do sprawozdania) </w:t>
      </w:r>
    </w:p>
    <w:p w:rsidR="006248E5" w:rsidRDefault="00C3391A" w:rsidP="007D2FDC">
      <w:pPr>
        <w:spacing w:line="240" w:lineRule="auto"/>
        <w:jc w:val="both"/>
      </w:pPr>
      <w:r>
        <w:t xml:space="preserve">Następnie Przewodnicząca  zrelacjonowała obecnym sytuację Księgarni Muzycznej „Kurant” w związku z informacjami dot. likwidacji księgarni. </w:t>
      </w:r>
    </w:p>
    <w:p w:rsidR="007D2FDC" w:rsidRDefault="00C3391A" w:rsidP="007D2FDC">
      <w:pPr>
        <w:spacing w:line="240" w:lineRule="auto"/>
        <w:jc w:val="both"/>
      </w:pPr>
      <w:r>
        <w:t>Pokrótce omówiono również</w:t>
      </w:r>
      <w:r w:rsidR="007D2FDC">
        <w:t>:</w:t>
      </w:r>
    </w:p>
    <w:p w:rsidR="007D2FDC" w:rsidRDefault="00C3391A" w:rsidP="007D2FDC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sprawę Składu Solnego </w:t>
      </w:r>
      <w:r w:rsidR="007D2FDC">
        <w:t xml:space="preserve">i </w:t>
      </w:r>
      <w:r>
        <w:t xml:space="preserve">Planety Lem, </w:t>
      </w:r>
    </w:p>
    <w:p w:rsidR="007D2FDC" w:rsidRDefault="00C3391A" w:rsidP="007D2FDC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problem rewitalizacji fortów krakowskich i przeznaczenia ich na potrzeby </w:t>
      </w:r>
      <w:proofErr w:type="spellStart"/>
      <w:r w:rsidR="007D2FDC">
        <w:t>edukacyjno</w:t>
      </w:r>
      <w:proofErr w:type="spellEnd"/>
      <w:r>
        <w:t xml:space="preserve"> – kulturalne, </w:t>
      </w:r>
    </w:p>
    <w:p w:rsidR="006248E5" w:rsidRDefault="00C3391A" w:rsidP="007D2FDC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plan </w:t>
      </w:r>
      <w:r w:rsidR="007D2FDC">
        <w:t xml:space="preserve">otwartych </w:t>
      </w:r>
      <w:r>
        <w:t>konkursów ofert</w:t>
      </w:r>
      <w:r w:rsidR="007D2FDC">
        <w:t xml:space="preserve"> w zakresie kultury, sztuki, ochrony dóbr kultury i dziedzictwa narodowego</w:t>
      </w:r>
      <w:r>
        <w:t xml:space="preserve">, które będą realizowane w roku bieżącym. </w:t>
      </w:r>
    </w:p>
    <w:p w:rsidR="006248E5" w:rsidRDefault="00C3391A" w:rsidP="007D2FDC">
      <w:pPr>
        <w:jc w:val="both"/>
      </w:pPr>
      <w:r>
        <w:t>Kolejna spotkanie Komisji Dialogu Obywatelskiego ds. kultury odbędzie się w dn. 6.03.24. (środa) godz. 12 w Loch Camelot</w:t>
      </w:r>
      <w:r w:rsidR="007D2FDC">
        <w:t>.</w:t>
      </w:r>
      <w:bookmarkStart w:id="0" w:name="_GoBack"/>
      <w:bookmarkEnd w:id="0"/>
    </w:p>
    <w:p w:rsidR="006248E5" w:rsidRDefault="006248E5" w:rsidP="007D2FDC">
      <w:pPr>
        <w:jc w:val="both"/>
      </w:pPr>
    </w:p>
    <w:p w:rsidR="006248E5" w:rsidRDefault="006248E5" w:rsidP="007D2FDC">
      <w:pPr>
        <w:jc w:val="both"/>
      </w:pPr>
    </w:p>
    <w:p w:rsidR="006248E5" w:rsidRDefault="006248E5" w:rsidP="007D2FDC">
      <w:pPr>
        <w:jc w:val="both"/>
      </w:pPr>
    </w:p>
    <w:p w:rsidR="006248E5" w:rsidRDefault="006248E5" w:rsidP="007D2FDC">
      <w:pPr>
        <w:jc w:val="both"/>
      </w:pPr>
    </w:p>
    <w:p w:rsidR="006248E5" w:rsidRDefault="006248E5"/>
    <w:sectPr w:rsidR="006248E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6D37"/>
    <w:multiLevelType w:val="hybridMultilevel"/>
    <w:tmpl w:val="4A1EE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4EA3"/>
    <w:multiLevelType w:val="hybridMultilevel"/>
    <w:tmpl w:val="1F58D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E5"/>
    <w:rsid w:val="006248E5"/>
    <w:rsid w:val="007D2FDC"/>
    <w:rsid w:val="00C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C8FC"/>
  <w15:docId w15:val="{0F46918A-E940-4EAD-9ECC-6100238D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D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Rehorowska Karolina</dc:creator>
  <dc:description/>
  <cp:lastModifiedBy>Gwóźdź Joanna</cp:lastModifiedBy>
  <cp:revision>3</cp:revision>
  <dcterms:created xsi:type="dcterms:W3CDTF">2024-01-19T08:54:00Z</dcterms:created>
  <dcterms:modified xsi:type="dcterms:W3CDTF">2024-01-19T08:59:00Z</dcterms:modified>
  <dc:language>pl-PL</dc:language>
</cp:coreProperties>
</file>