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5D" w:rsidRDefault="00E04C45">
      <w:pPr>
        <w:pStyle w:val="normal1"/>
        <w:spacing w:before="240" w:after="240" w:line="240" w:lineRule="auto"/>
        <w:jc w:val="center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  <w:b/>
        </w:rPr>
        <w:t>SPRAWOZDANIE Z POSIEDZENIA</w:t>
      </w:r>
      <w:r>
        <w:rPr>
          <w:rFonts w:ascii="Times New Roman" w:eastAsia="Book Antiqua" w:hAnsi="Times New Roman" w:cs="Book Antiqua"/>
          <w:b/>
        </w:rPr>
        <w:br/>
        <w:t>KOMISJI DIALOGU OBYWATELSKIEGO</w:t>
      </w:r>
      <w:r>
        <w:rPr>
          <w:rFonts w:ascii="Times New Roman" w:eastAsia="Book Antiqua" w:hAnsi="Times New Roman" w:cs="Book Antiqua"/>
          <w:b/>
        </w:rPr>
        <w:br/>
        <w:t>DO SPRAW KULTURY</w:t>
      </w:r>
    </w:p>
    <w:p w:rsidR="00F1495D" w:rsidRDefault="00E04C45">
      <w:pPr>
        <w:pStyle w:val="normal1"/>
        <w:spacing w:before="240" w:after="240" w:line="240" w:lineRule="auto"/>
        <w:jc w:val="center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  <w:b/>
        </w:rPr>
        <w:t>15 stycznia 2025 r.</w:t>
      </w:r>
    </w:p>
    <w:p w:rsidR="00F1495D" w:rsidRDefault="00E04C45">
      <w:pPr>
        <w:pStyle w:val="normal1"/>
        <w:spacing w:before="240" w:after="240" w:line="240" w:lineRule="auto"/>
        <w:jc w:val="center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Teatr Loch Camelot - </w:t>
      </w:r>
      <w:bookmarkStart w:id="0" w:name="_GoBack"/>
      <w:r>
        <w:rPr>
          <w:rFonts w:ascii="Times New Roman" w:eastAsia="Book Antiqua" w:hAnsi="Times New Roman" w:cs="Book Antiqua"/>
        </w:rPr>
        <w:t xml:space="preserve">Ośrodek Praktyk Kreatywnych </w:t>
      </w:r>
      <w:bookmarkEnd w:id="0"/>
      <w:r>
        <w:rPr>
          <w:rFonts w:ascii="Times New Roman" w:eastAsia="Book Antiqua" w:hAnsi="Times New Roman" w:cs="Book Antiqua"/>
        </w:rPr>
        <w:t>- ul. św. Tomasza 19, piętro 1</w:t>
      </w:r>
      <w:r>
        <w:rPr>
          <w:rFonts w:ascii="Times New Roman" w:eastAsia="Book Antiqua" w:hAnsi="Times New Roman" w:cs="Book Antiqua"/>
        </w:rPr>
        <w:br/>
        <w:t>godz. 12:00</w:t>
      </w:r>
    </w:p>
    <w:p w:rsidR="00F1495D" w:rsidRDefault="00E04C45">
      <w:pPr>
        <w:pStyle w:val="normal1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Lista obecności w załączniku.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Przywitanie zebranych, sprawdzenie </w:t>
      </w:r>
      <w:r>
        <w:rPr>
          <w:rFonts w:ascii="Times New Roman" w:eastAsia="Book Antiqua" w:hAnsi="Times New Roman" w:cs="Book Antiqua"/>
        </w:rPr>
        <w:t>listy obecności, przedstawienie porządku obrad, wnioski o uzupełnienie porządku obrad;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Przewodnicząca KDO ds. Kultury rozpoczęła posiedzenie. Po sprawdzeniu obecności stwierdzono kworum 14 obecnych na 32 organizacje. Nie zgłoszono wniosków o uzupełnienie p</w:t>
      </w:r>
      <w:r>
        <w:rPr>
          <w:rFonts w:ascii="Times New Roman" w:eastAsia="Book Antiqua" w:hAnsi="Times New Roman" w:cs="Book Antiqua"/>
        </w:rPr>
        <w:t>orządku obrad.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Wykreślenie organizacji ze składu KDO ds. Kultury;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Na podstawie ustępu 24 załącznika do zarządzenia nr 3216/2022 Prezydenta Miasta Krakowa z dnia 8 listopada 2022 r. Regulamin tworzenia oraz zasady funkcjonowania Komisji Dialogu Obywatelskie</w:t>
      </w:r>
      <w:r>
        <w:rPr>
          <w:rFonts w:ascii="Times New Roman" w:eastAsia="Book Antiqua" w:hAnsi="Times New Roman" w:cs="Book Antiqua"/>
        </w:rPr>
        <w:t>go wykreśla się następujące organizacje ze składu KDO ds. Kultury:</w:t>
      </w:r>
    </w:p>
    <w:p w:rsidR="00F1495D" w:rsidRDefault="00E04C45">
      <w:pPr>
        <w:pStyle w:val="normal1"/>
        <w:numPr>
          <w:ilvl w:val="1"/>
          <w:numId w:val="1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Ars </w:t>
      </w:r>
      <w:proofErr w:type="spellStart"/>
      <w:r>
        <w:rPr>
          <w:rFonts w:ascii="Times New Roman" w:eastAsia="Book Antiqua" w:hAnsi="Times New Roman" w:cs="Book Antiqua"/>
        </w:rPr>
        <w:t>Cameralis</w:t>
      </w:r>
      <w:proofErr w:type="spellEnd"/>
      <w:r>
        <w:rPr>
          <w:rFonts w:ascii="Times New Roman" w:eastAsia="Book Antiqua" w:hAnsi="Times New Roman" w:cs="Book Antiqua"/>
        </w:rPr>
        <w:t>;</w:t>
      </w:r>
    </w:p>
    <w:p w:rsidR="00F1495D" w:rsidRDefault="00E04C45">
      <w:pPr>
        <w:pStyle w:val="normal1"/>
        <w:numPr>
          <w:ilvl w:val="1"/>
          <w:numId w:val="1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Stowarzyszenie Przyjaciół Woli </w:t>
      </w:r>
      <w:proofErr w:type="spellStart"/>
      <w:r>
        <w:rPr>
          <w:rFonts w:ascii="Times New Roman" w:eastAsia="Book Antiqua" w:hAnsi="Times New Roman" w:cs="Book Antiqua"/>
        </w:rPr>
        <w:t>Duchackiej</w:t>
      </w:r>
      <w:proofErr w:type="spellEnd"/>
      <w:r>
        <w:rPr>
          <w:rFonts w:ascii="Times New Roman" w:eastAsia="Book Antiqua" w:hAnsi="Times New Roman" w:cs="Book Antiqua"/>
        </w:rPr>
        <w:t>;</w:t>
      </w:r>
    </w:p>
    <w:p w:rsidR="00F1495D" w:rsidRDefault="00E04C45">
      <w:pPr>
        <w:pStyle w:val="normal1"/>
        <w:numPr>
          <w:ilvl w:val="1"/>
          <w:numId w:val="1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Stowarzyszenie Centrum Edukacji MEC;</w:t>
      </w:r>
    </w:p>
    <w:p w:rsidR="00F1495D" w:rsidRDefault="00E04C45">
      <w:pPr>
        <w:pStyle w:val="normal1"/>
        <w:numPr>
          <w:ilvl w:val="1"/>
          <w:numId w:val="1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Fundacja Henryk;</w:t>
      </w:r>
    </w:p>
    <w:p w:rsidR="00F1495D" w:rsidRDefault="00E04C45">
      <w:pPr>
        <w:pStyle w:val="normal1"/>
        <w:numPr>
          <w:ilvl w:val="1"/>
          <w:numId w:val="1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Stowarzyszenie Artystyczne </w:t>
      </w:r>
      <w:proofErr w:type="spellStart"/>
      <w:r>
        <w:rPr>
          <w:rFonts w:ascii="Times New Roman" w:eastAsia="Book Antiqua" w:hAnsi="Times New Roman" w:cs="Book Antiqua"/>
        </w:rPr>
        <w:t>Porta</w:t>
      </w:r>
      <w:proofErr w:type="spellEnd"/>
      <w:r>
        <w:rPr>
          <w:rFonts w:ascii="Times New Roman" w:eastAsia="Book Antiqua" w:hAnsi="Times New Roman" w:cs="Book Antiqua"/>
        </w:rPr>
        <w:t xml:space="preserve"> </w:t>
      </w:r>
      <w:proofErr w:type="spellStart"/>
      <w:r>
        <w:rPr>
          <w:rFonts w:ascii="Times New Roman" w:eastAsia="Book Antiqua" w:hAnsi="Times New Roman" w:cs="Book Antiqua"/>
        </w:rPr>
        <w:t>Musicae</w:t>
      </w:r>
      <w:proofErr w:type="spellEnd"/>
      <w:r>
        <w:rPr>
          <w:rFonts w:ascii="Times New Roman" w:eastAsia="Book Antiqua" w:hAnsi="Times New Roman" w:cs="Book Antiqua"/>
        </w:rPr>
        <w:t>.</w:t>
      </w:r>
    </w:p>
    <w:p w:rsidR="00F1495D" w:rsidRDefault="00E04C45">
      <w:pPr>
        <w:pStyle w:val="normal1"/>
        <w:shd w:val="clear" w:color="auto" w:fill="FFFFFF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Po zmianie składu KDO Przewodnicząc</w:t>
      </w:r>
      <w:r>
        <w:rPr>
          <w:rFonts w:ascii="Times New Roman" w:eastAsia="Book Antiqua" w:hAnsi="Times New Roman" w:cs="Book Antiqua"/>
        </w:rPr>
        <w:t>a stwierdziła kworum wynoszące 14 obecnych na 27 organizacji.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Wybory na Przewodniczącego Komisji Dialogu Obywatelskiego ds. Kultury na rok 2025;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Zgłoszono kandydaturę Pani Ewy Korneckiej (Fundacja Loch Camelot).</w:t>
      </w:r>
    </w:p>
    <w:p w:rsidR="00F1495D" w:rsidRDefault="00E04C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Głosowało 14 organizacji.</w:t>
      </w:r>
    </w:p>
    <w:p w:rsidR="00F1495D" w:rsidRDefault="00E04C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13 organizacji głosowało za, żadna nie była przeciw. </w:t>
      </w:r>
    </w:p>
    <w:p w:rsidR="00F1495D" w:rsidRDefault="00E04C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1 organizacja się wstrzymała.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Zdecydowaną większością głosów Pani Ewa Kornecka (Fundacja Loch Camelot) została wybrana Przewodniczącą KDO ds. Kultury na rok 2025.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Wybory na </w:t>
      </w:r>
      <w:r>
        <w:rPr>
          <w:rFonts w:ascii="Times New Roman" w:eastAsia="Book Antiqua" w:hAnsi="Times New Roman" w:cs="Book Antiqua"/>
        </w:rPr>
        <w:t>Wiceprzewodniczącego Komisji Dialogu Obywatelskiego ds. Kultury na rok 2025;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Zgłoszono kandydaturę Pana </w:t>
      </w:r>
      <w:r>
        <w:rPr>
          <w:rFonts w:ascii="Times New Roman" w:eastAsia="Book Antiqua" w:hAnsi="Times New Roman" w:cs="Book Antiqua"/>
          <w:highlight w:val="white"/>
        </w:rPr>
        <w:t>Dominika Setlaka</w:t>
      </w:r>
      <w:r>
        <w:rPr>
          <w:rFonts w:ascii="Times New Roman" w:eastAsia="Book Antiqua" w:hAnsi="Times New Roman" w:cs="Book Antiqua"/>
        </w:rPr>
        <w:t xml:space="preserve"> (Stowarzyszenie EKSIT) i Pani Doroty Kaczor (Fundacja </w:t>
      </w:r>
      <w:proofErr w:type="spellStart"/>
      <w:r>
        <w:rPr>
          <w:rFonts w:ascii="Times New Roman" w:eastAsia="Book Antiqua" w:hAnsi="Times New Roman" w:cs="Book Antiqua"/>
        </w:rPr>
        <w:t>Sztukarnia</w:t>
      </w:r>
      <w:proofErr w:type="spellEnd"/>
      <w:r>
        <w:rPr>
          <w:rFonts w:ascii="Times New Roman" w:eastAsia="Book Antiqua" w:hAnsi="Times New Roman" w:cs="Book Antiqua"/>
        </w:rPr>
        <w:t>).</w:t>
      </w:r>
    </w:p>
    <w:p w:rsidR="00F1495D" w:rsidRDefault="00E04C45">
      <w:r>
        <w:rPr>
          <w:rFonts w:ascii="Times New Roman" w:hAnsi="Times New Roman"/>
        </w:rPr>
        <w:t xml:space="preserve">             Głosowało 14 organizacji.</w:t>
      </w:r>
      <w:r>
        <w:rPr>
          <w:rFonts w:ascii="Times New Roman" w:eastAsia="Book Antiqua" w:hAnsi="Times New Roman" w:cs="Book Antiqua"/>
        </w:rPr>
        <w:br/>
        <w:t xml:space="preserve">             11 organizacji g</w:t>
      </w:r>
      <w:r>
        <w:rPr>
          <w:rFonts w:ascii="Times New Roman" w:eastAsia="Book Antiqua" w:hAnsi="Times New Roman" w:cs="Book Antiqua"/>
        </w:rPr>
        <w:t>łosowało za kandydaturą Pana Dominika Setlaka (Stowarzyszenie EKSIT).</w:t>
      </w:r>
      <w:r>
        <w:rPr>
          <w:rFonts w:ascii="Times New Roman" w:eastAsia="Book Antiqua" w:hAnsi="Times New Roman" w:cs="Book Antiqua"/>
        </w:rPr>
        <w:br/>
        <w:t xml:space="preserve">             2 organizacje głosowało za kandydaturą Pani Doroty Kaczor (Fundacja </w:t>
      </w:r>
      <w:proofErr w:type="spellStart"/>
      <w:r>
        <w:rPr>
          <w:rFonts w:ascii="Times New Roman" w:eastAsia="Book Antiqua" w:hAnsi="Times New Roman" w:cs="Book Antiqua"/>
        </w:rPr>
        <w:t>Sztukarnia</w:t>
      </w:r>
      <w:proofErr w:type="spellEnd"/>
      <w:r>
        <w:rPr>
          <w:rFonts w:ascii="Times New Roman" w:eastAsia="Book Antiqua" w:hAnsi="Times New Roman" w:cs="Book Antiqua"/>
        </w:rPr>
        <w:t>).</w:t>
      </w:r>
      <w:r>
        <w:rPr>
          <w:rFonts w:ascii="Times New Roman" w:eastAsia="Book Antiqua" w:hAnsi="Times New Roman" w:cs="Book Antiqua"/>
        </w:rPr>
        <w:br/>
        <w:t xml:space="preserve">             1 organizacja się wstrzymała.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lastRenderedPageBreak/>
        <w:t>Zdecydowaną większością głosów Pan Dominik Setlak</w:t>
      </w:r>
      <w:r>
        <w:rPr>
          <w:rFonts w:ascii="Times New Roman" w:eastAsia="Book Antiqua" w:hAnsi="Times New Roman" w:cs="Book Antiqua"/>
        </w:rPr>
        <w:t xml:space="preserve"> (Stowarzyszenie EKSIT) został wybrany Wiceprzewodniczącym KDO ds. Kultury na rok 2025.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Wybory na Sekretarza Komisji Dialogu Obywatelskiego ds. Kultury na rok 2025;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Zgłoszono kandydaturę Pana Patryka Golba-Zawadzkiego (Stowarzyszenie Plan na Kraków).</w:t>
      </w:r>
    </w:p>
    <w:p w:rsidR="00F1495D" w:rsidRDefault="00E04C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Głosowało 14 organizacji.</w:t>
      </w:r>
      <w:r>
        <w:rPr>
          <w:rFonts w:ascii="Times New Roman" w:hAnsi="Times New Roman"/>
        </w:rPr>
        <w:br/>
        <w:t xml:space="preserve">             13 organizacji głosowało za, żadna nie była przeciw.</w:t>
      </w:r>
      <w:r>
        <w:rPr>
          <w:rFonts w:ascii="Times New Roman" w:hAnsi="Times New Roman"/>
        </w:rPr>
        <w:br/>
        <w:t xml:space="preserve">             1 organizacja się wstrzymała.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Zdecydowaną większością głosów Pan Patryk Golba-Zawadzki (Stowarzyszenie Plan na Kraków) został wybrany Sekretarz</w:t>
      </w:r>
      <w:r>
        <w:rPr>
          <w:rFonts w:ascii="Times New Roman" w:eastAsia="Book Antiqua" w:hAnsi="Times New Roman" w:cs="Book Antiqua"/>
        </w:rPr>
        <w:t>em KDO ds. Kultury na rok 2025.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Dyskusja nad zmianami w Regulaminie KDO ds. Kultury;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Przeprowadzono dyskusję nad funkcjonowaniem Regulaminu KDO ds. Kultury oraz rozumienia pojęcia reprezentacji organizacji w przypadku osób reprezentujących kilka podmiotów </w:t>
      </w:r>
      <w:r>
        <w:rPr>
          <w:rFonts w:ascii="Times New Roman" w:eastAsia="Book Antiqua" w:hAnsi="Times New Roman" w:cs="Book Antiqua"/>
        </w:rPr>
        <w:t>jednocześnie.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Na wniosek przew. </w:t>
      </w:r>
      <w:proofErr w:type="spellStart"/>
      <w:r>
        <w:rPr>
          <w:rFonts w:ascii="Times New Roman" w:eastAsia="Book Antiqua" w:hAnsi="Times New Roman" w:cs="Book Antiqua"/>
        </w:rPr>
        <w:t>E.Korneckiej</w:t>
      </w:r>
      <w:proofErr w:type="spellEnd"/>
      <w:r>
        <w:rPr>
          <w:rFonts w:ascii="Times New Roman" w:eastAsia="Book Antiqua" w:hAnsi="Times New Roman" w:cs="Book Antiqua"/>
        </w:rPr>
        <w:t xml:space="preserve"> zdecydowano o udzieleniu pełnomocnictwa   p. Dorocie Kaczor (Fundacja </w:t>
      </w:r>
      <w:proofErr w:type="spellStart"/>
      <w:r>
        <w:rPr>
          <w:rFonts w:ascii="Times New Roman" w:eastAsia="Book Antiqua" w:hAnsi="Times New Roman" w:cs="Book Antiqua"/>
        </w:rPr>
        <w:t>Sztukarnia</w:t>
      </w:r>
      <w:proofErr w:type="spellEnd"/>
      <w:r>
        <w:rPr>
          <w:rFonts w:ascii="Times New Roman" w:eastAsia="Book Antiqua" w:hAnsi="Times New Roman" w:cs="Book Antiqua"/>
        </w:rPr>
        <w:t xml:space="preserve">) </w:t>
      </w:r>
      <w:r>
        <w:rPr>
          <w:rFonts w:ascii="Times New Roman" w:eastAsia="Book Antiqua" w:hAnsi="Times New Roman" w:cs="Book Antiqua"/>
          <w:i/>
        </w:rPr>
        <w:t xml:space="preserve"> </w:t>
      </w:r>
      <w:r>
        <w:rPr>
          <w:rFonts w:ascii="Times New Roman" w:eastAsia="Book Antiqua" w:hAnsi="Times New Roman" w:cs="Book Antiqua"/>
        </w:rPr>
        <w:t xml:space="preserve">do reprezentowania KDO na posiedzeniach Komisji Kultury RMK.  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Wolne wnioski;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Żadnych wniosków nie wniesiono.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Ustalono, że kolej</w:t>
      </w:r>
      <w:r>
        <w:rPr>
          <w:rFonts w:ascii="Times New Roman" w:eastAsia="Book Antiqua" w:hAnsi="Times New Roman" w:cs="Book Antiqua"/>
        </w:rPr>
        <w:t>n</w:t>
      </w:r>
      <w:r>
        <w:rPr>
          <w:rFonts w:ascii="Times New Roman" w:eastAsia="Book Antiqua" w:hAnsi="Times New Roman" w:cs="Book Antiqua"/>
        </w:rPr>
        <w:t xml:space="preserve">e posiedzenie  KDO ds. Kultury  odbędzie się w dn. 19.02.25 (środa) o godz. 12  w Teatrze Loch Camelot -  Ośrodku  Praktyk Kreatywnych -  ul. Św. Tomasza 19, 1 piętro. </w:t>
      </w:r>
    </w:p>
    <w:p w:rsidR="00F1495D" w:rsidRDefault="00E04C45">
      <w:pPr>
        <w:pStyle w:val="normal1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>Zakończenie posiedzenia KDO ds. Kultury, pożegnanie obecnych.</w:t>
      </w:r>
    </w:p>
    <w:p w:rsidR="00F1495D" w:rsidRDefault="00E04C45">
      <w:pPr>
        <w:pStyle w:val="normal1"/>
        <w:spacing w:before="240" w:after="24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 xml:space="preserve">Przewodnicząca KDO ds. </w:t>
      </w:r>
      <w:r>
        <w:rPr>
          <w:rFonts w:ascii="Times New Roman" w:eastAsia="Book Antiqua" w:hAnsi="Times New Roman" w:cs="Book Antiqua"/>
        </w:rPr>
        <w:t>Kultury zakończyła posiedzenie o 13.30.</w:t>
      </w:r>
    </w:p>
    <w:p w:rsidR="00F1495D" w:rsidRDefault="00F1495D">
      <w:pPr>
        <w:pStyle w:val="normal1"/>
        <w:spacing w:before="240" w:after="240" w:line="240" w:lineRule="auto"/>
        <w:ind w:left="720"/>
        <w:jc w:val="both"/>
        <w:rPr>
          <w:rFonts w:ascii="Times New Roman" w:eastAsia="Book Antiqua" w:hAnsi="Times New Roman" w:cs="Book Antiqua"/>
        </w:rPr>
      </w:pPr>
    </w:p>
    <w:p w:rsidR="00F1495D" w:rsidRDefault="00E04C45">
      <w:pPr>
        <w:pStyle w:val="normal1"/>
        <w:spacing w:before="240" w:after="240" w:line="24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eastAsia="Book Antiqua" w:hAnsi="Times New Roman" w:cs="Book Antiqua"/>
        </w:rPr>
        <w:tab/>
      </w:r>
      <w:r>
        <w:rPr>
          <w:rFonts w:ascii="Times New Roman" w:eastAsia="Book Antiqua" w:hAnsi="Times New Roman" w:cs="Book Antiqua"/>
        </w:rPr>
        <w:tab/>
      </w:r>
      <w:r>
        <w:rPr>
          <w:rFonts w:ascii="Times New Roman" w:eastAsia="Book Antiqua" w:hAnsi="Times New Roman" w:cs="Book Antiqua"/>
        </w:rPr>
        <w:tab/>
      </w:r>
    </w:p>
    <w:p w:rsidR="00F1495D" w:rsidRDefault="00F1495D">
      <w:pPr>
        <w:pStyle w:val="Tekstpodstawowy"/>
        <w:spacing w:line="240" w:lineRule="auto"/>
        <w:rPr>
          <w:b/>
          <w:color w:val="000000"/>
        </w:rPr>
      </w:pPr>
      <w:bookmarkStart w:id="1" w:name="docs-internal-guid-9d576c12-7fff-deb6-58"/>
      <w:bookmarkEnd w:id="1"/>
    </w:p>
    <w:sectPr w:rsidR="00F1495D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4C45">
      <w:pPr>
        <w:spacing w:line="240" w:lineRule="auto"/>
      </w:pPr>
      <w:r>
        <w:separator/>
      </w:r>
    </w:p>
  </w:endnote>
  <w:endnote w:type="continuationSeparator" w:id="0">
    <w:p w:rsidR="00000000" w:rsidRDefault="00E0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4C45">
      <w:pPr>
        <w:spacing w:line="240" w:lineRule="auto"/>
      </w:pPr>
      <w:r>
        <w:separator/>
      </w:r>
    </w:p>
  </w:footnote>
  <w:footnote w:type="continuationSeparator" w:id="0">
    <w:p w:rsidR="00000000" w:rsidRDefault="00E04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5D" w:rsidRDefault="00F149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5D" w:rsidRDefault="00F1495D">
    <w:pPr>
      <w:pStyle w:val="normal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5D" w:rsidRDefault="00F1495D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10C6F"/>
    <w:multiLevelType w:val="multilevel"/>
    <w:tmpl w:val="64C8D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E42528"/>
    <w:multiLevelType w:val="multilevel"/>
    <w:tmpl w:val="5CA82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95D"/>
    <w:rsid w:val="004447F2"/>
    <w:rsid w:val="005301DE"/>
    <w:rsid w:val="00DB26E1"/>
    <w:rsid w:val="00E04C45"/>
    <w:rsid w:val="00F1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C654"/>
  <w15:docId w15:val="{77A578DB-83A2-44F2-9BD0-2953F700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Tytu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Gwóźdź Joanna</cp:lastModifiedBy>
  <cp:revision>9</cp:revision>
  <cp:lastPrinted>2025-02-17T08:08:00Z</cp:lastPrinted>
  <dcterms:created xsi:type="dcterms:W3CDTF">2025-02-17T08:08:00Z</dcterms:created>
  <dcterms:modified xsi:type="dcterms:W3CDTF">2025-02-17T08:24:00Z</dcterms:modified>
  <dc:language>pl-PL</dc:language>
</cp:coreProperties>
</file>